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8EB53" w14:textId="38169E12" w:rsidR="00F26C79" w:rsidRDefault="00F26C79" w:rsidP="005E6869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REBEL</w:t>
      </w:r>
      <w:r w:rsidR="00C2487F">
        <w:rPr>
          <w:rFonts w:ascii="Arial Black" w:hAnsi="Arial Black"/>
          <w:b/>
          <w:sz w:val="40"/>
          <w:szCs w:val="40"/>
        </w:rPr>
        <w:t xml:space="preserve"> Cast “Boot Camp” Edition </w:t>
      </w:r>
      <w:proofErr w:type="spellStart"/>
      <w:r>
        <w:rPr>
          <w:rFonts w:ascii="Arial Black" w:hAnsi="Arial Black"/>
          <w:b/>
          <w:sz w:val="40"/>
          <w:szCs w:val="40"/>
        </w:rPr>
        <w:t>Shownotes</w:t>
      </w:r>
      <w:proofErr w:type="spellEnd"/>
    </w:p>
    <w:p w14:paraId="4F189D3A" w14:textId="77777777" w:rsidR="005E6869" w:rsidRDefault="005E6869" w:rsidP="005E6869">
      <w:pPr>
        <w:jc w:val="center"/>
        <w:rPr>
          <w:rFonts w:ascii="Arial Black" w:hAnsi="Arial Black"/>
          <w:b/>
          <w:sz w:val="40"/>
          <w:szCs w:val="40"/>
        </w:rPr>
      </w:pPr>
    </w:p>
    <w:p w14:paraId="7E549E3F" w14:textId="4606358D" w:rsidR="005E6869" w:rsidRPr="00B97DD4" w:rsidRDefault="00C2487F" w:rsidP="00B97DD4">
      <w:pPr>
        <w:jc w:val="both"/>
        <w:rPr>
          <w:rFonts w:ascii="Arial" w:hAnsi="Arial" w:cs="Arial"/>
          <w:b/>
        </w:rPr>
      </w:pPr>
      <w:r w:rsidRPr="00B97DD4">
        <w:rPr>
          <w:rFonts w:ascii="Arial" w:hAnsi="Arial" w:cs="Arial"/>
          <w:b/>
        </w:rPr>
        <w:t>Topic</w:t>
      </w:r>
      <w:r w:rsidR="005E6869" w:rsidRPr="00B97DD4">
        <w:rPr>
          <w:rFonts w:ascii="Arial" w:hAnsi="Arial" w:cs="Arial"/>
          <w:b/>
        </w:rPr>
        <w:t xml:space="preserve">: </w:t>
      </w:r>
      <w:bookmarkStart w:id="0" w:name="OLE_LINK8"/>
      <w:bookmarkStart w:id="1" w:name="OLE_LINK9"/>
      <w:r w:rsidR="00B97DD4" w:rsidRPr="00B97DD4">
        <w:rPr>
          <w:rFonts w:ascii="Arial" w:hAnsi="Arial" w:cs="Arial"/>
          <w:b/>
        </w:rPr>
        <w:t>Delayed Sequence Intubation (DSI) of the Hypoxic and Agitated Patient</w:t>
      </w:r>
    </w:p>
    <w:bookmarkEnd w:id="0"/>
    <w:bookmarkEnd w:id="1"/>
    <w:p w14:paraId="0F47D179" w14:textId="77777777" w:rsidR="005E6869" w:rsidRPr="005E6869" w:rsidRDefault="005E6869" w:rsidP="00B97DD4">
      <w:pPr>
        <w:jc w:val="both"/>
        <w:rPr>
          <w:rFonts w:ascii="Arial" w:hAnsi="Arial" w:cs="Arial"/>
          <w:b/>
        </w:rPr>
      </w:pPr>
    </w:p>
    <w:p w14:paraId="73587119" w14:textId="14355F04" w:rsidR="00DF64C4" w:rsidRPr="00916C73" w:rsidRDefault="005E6869" w:rsidP="00B97DD4">
      <w:pPr>
        <w:jc w:val="both"/>
        <w:rPr>
          <w:rFonts w:ascii="Arial" w:hAnsi="Arial" w:cs="Arial"/>
        </w:rPr>
      </w:pPr>
      <w:r w:rsidRPr="005E6869">
        <w:rPr>
          <w:rFonts w:ascii="Arial" w:hAnsi="Arial" w:cs="Arial"/>
          <w:b/>
        </w:rPr>
        <w:t xml:space="preserve">Clinical Question: </w:t>
      </w:r>
      <w:bookmarkStart w:id="2" w:name="OLE_LINK1"/>
      <w:bookmarkStart w:id="3" w:name="OLE_LINK2"/>
      <w:bookmarkStart w:id="4" w:name="OLE_LINK7"/>
      <w:r w:rsidR="00B97DD4" w:rsidRPr="00B97DD4">
        <w:rPr>
          <w:rFonts w:ascii="Arial" w:hAnsi="Arial" w:cs="Arial"/>
        </w:rPr>
        <w:t xml:space="preserve">Is </w:t>
      </w:r>
      <w:r w:rsidR="00B97DD4" w:rsidRPr="00B97DD4">
        <w:rPr>
          <w:rFonts w:ascii="Arial" w:hAnsi="Arial"/>
        </w:rPr>
        <w:t>D</w:t>
      </w:r>
      <w:r w:rsidR="00B97DD4">
        <w:rPr>
          <w:rFonts w:ascii="Arial" w:hAnsi="Arial"/>
        </w:rPr>
        <w:t>SI a safe and effective alternative to RSI in patients who cannot be adequately pre-oxygenated?</w:t>
      </w:r>
      <w:bookmarkEnd w:id="2"/>
      <w:bookmarkEnd w:id="3"/>
      <w:bookmarkEnd w:id="4"/>
    </w:p>
    <w:p w14:paraId="26C610E1" w14:textId="77777777" w:rsidR="005E6869" w:rsidRPr="005E6869" w:rsidRDefault="005E6869" w:rsidP="00B97DD4">
      <w:pPr>
        <w:jc w:val="both"/>
        <w:rPr>
          <w:rFonts w:ascii="Arial" w:hAnsi="Arial" w:cs="Arial"/>
          <w:b/>
        </w:rPr>
      </w:pPr>
    </w:p>
    <w:p w14:paraId="5AB77E79" w14:textId="77777777" w:rsidR="00B97DD4" w:rsidRPr="002A7853" w:rsidRDefault="005E6869" w:rsidP="00B97DD4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/>
          <w:sz w:val="24"/>
          <w:szCs w:val="24"/>
        </w:rPr>
      </w:pPr>
      <w:r w:rsidRPr="005E6869">
        <w:rPr>
          <w:rFonts w:ascii="Arial" w:hAnsi="Arial" w:cs="Arial"/>
          <w:b/>
        </w:rPr>
        <w:t>Article</w:t>
      </w:r>
      <w:r w:rsidR="00DF64C4">
        <w:rPr>
          <w:rFonts w:ascii="Arial" w:hAnsi="Arial" w:cs="Arial"/>
          <w:b/>
        </w:rPr>
        <w:t>:</w:t>
      </w:r>
      <w:r w:rsidR="00B97DD4">
        <w:rPr>
          <w:rFonts w:ascii="Arial" w:hAnsi="Arial" w:cs="Arial"/>
          <w:b/>
        </w:rPr>
        <w:t xml:space="preserve"> </w:t>
      </w:r>
      <w:r w:rsidR="00916C73">
        <w:rPr>
          <w:rFonts w:ascii="Arial" w:hAnsi="Arial" w:cs="Arial"/>
          <w:b/>
        </w:rPr>
        <w:t xml:space="preserve"> </w:t>
      </w:r>
      <w:bookmarkStart w:id="5" w:name="OLE_LINK10"/>
      <w:bookmarkStart w:id="6" w:name="OLE_LINK11"/>
      <w:proofErr w:type="spellStart"/>
      <w:r w:rsidR="00B97DD4">
        <w:rPr>
          <w:rFonts w:ascii="Arial" w:hAnsi="Arial"/>
          <w:sz w:val="24"/>
          <w:szCs w:val="24"/>
        </w:rPr>
        <w:t>Weingart</w:t>
      </w:r>
      <w:proofErr w:type="spellEnd"/>
      <w:r w:rsidR="00B97DD4">
        <w:rPr>
          <w:rFonts w:ascii="Arial" w:hAnsi="Arial"/>
          <w:sz w:val="24"/>
          <w:szCs w:val="24"/>
        </w:rPr>
        <w:t xml:space="preserve"> et al. Delayed Sequence Intubation: A Prospective Observational Study. </w:t>
      </w:r>
      <w:proofErr w:type="gramStart"/>
      <w:r w:rsidR="00B97DD4">
        <w:rPr>
          <w:rFonts w:ascii="Arial" w:hAnsi="Arial"/>
          <w:sz w:val="24"/>
          <w:szCs w:val="24"/>
        </w:rPr>
        <w:t xml:space="preserve">Ann </w:t>
      </w:r>
      <w:proofErr w:type="spellStart"/>
      <w:r w:rsidR="00B97DD4">
        <w:rPr>
          <w:rFonts w:ascii="Arial" w:hAnsi="Arial"/>
          <w:sz w:val="24"/>
          <w:szCs w:val="24"/>
        </w:rPr>
        <w:t>Emerg</w:t>
      </w:r>
      <w:proofErr w:type="spellEnd"/>
      <w:r w:rsidR="00B97DD4">
        <w:rPr>
          <w:rFonts w:ascii="Arial" w:hAnsi="Arial"/>
          <w:sz w:val="24"/>
          <w:szCs w:val="24"/>
        </w:rPr>
        <w:t xml:space="preserve"> Med 2015; 65 (4): 349 – 55.</w:t>
      </w:r>
      <w:proofErr w:type="gramEnd"/>
      <w:r w:rsidR="00B97DD4">
        <w:rPr>
          <w:rFonts w:ascii="Arial" w:hAnsi="Arial"/>
          <w:sz w:val="24"/>
          <w:szCs w:val="24"/>
        </w:rPr>
        <w:t xml:space="preserve"> </w:t>
      </w:r>
      <w:hyperlink r:id="rId6" w:history="1">
        <w:r w:rsidR="00B97DD4" w:rsidRPr="002A7853">
          <w:rPr>
            <w:rStyle w:val="Hyperlink"/>
            <w:rFonts w:ascii="Arial" w:hAnsi="Arial"/>
            <w:sz w:val="24"/>
            <w:szCs w:val="24"/>
          </w:rPr>
          <w:t>PMID: 25447559</w:t>
        </w:r>
      </w:hyperlink>
      <w:bookmarkEnd w:id="5"/>
      <w:bookmarkEnd w:id="6"/>
    </w:p>
    <w:p w14:paraId="3F35F4A2" w14:textId="319275A1" w:rsidR="00DF64C4" w:rsidRDefault="00DF64C4" w:rsidP="00B97DD4">
      <w:pPr>
        <w:jc w:val="both"/>
        <w:rPr>
          <w:rFonts w:ascii="Arial" w:hAnsi="Arial" w:cs="Arial"/>
          <w:b/>
        </w:rPr>
      </w:pPr>
    </w:p>
    <w:p w14:paraId="06699244" w14:textId="77777777" w:rsidR="005E6869" w:rsidRPr="005E6869" w:rsidRDefault="005E6869" w:rsidP="005E6869">
      <w:pPr>
        <w:jc w:val="both"/>
        <w:rPr>
          <w:rFonts w:ascii="Arial" w:hAnsi="Arial" w:cs="Arial"/>
          <w:b/>
        </w:rPr>
      </w:pPr>
    </w:p>
    <w:p w14:paraId="1CE90902" w14:textId="0DA21FC7" w:rsidR="00770743" w:rsidRPr="005E6869" w:rsidRDefault="005E6869" w:rsidP="00C2487F">
      <w:pPr>
        <w:jc w:val="both"/>
        <w:rPr>
          <w:rFonts w:ascii="Arial" w:hAnsi="Arial" w:cs="Arial"/>
        </w:rPr>
      </w:pPr>
      <w:r w:rsidRPr="005E6869">
        <w:rPr>
          <w:rFonts w:ascii="Arial" w:hAnsi="Arial" w:cs="Arial"/>
          <w:b/>
        </w:rPr>
        <w:t>Background</w:t>
      </w:r>
      <w:r w:rsidRPr="005E6869">
        <w:rPr>
          <w:rFonts w:ascii="Arial" w:hAnsi="Arial" w:cs="Arial"/>
        </w:rPr>
        <w:t xml:space="preserve">: </w:t>
      </w:r>
      <w:r w:rsidR="00B97DD4">
        <w:rPr>
          <w:rFonts w:ascii="Arial" w:hAnsi="Arial" w:cs="Arial"/>
        </w:rPr>
        <w:t xml:space="preserve"> </w:t>
      </w:r>
      <w:r w:rsidR="00B97DD4" w:rsidRPr="00DE1F32">
        <w:rPr>
          <w:rFonts w:ascii="Arial" w:hAnsi="Arial"/>
        </w:rPr>
        <w:t xml:space="preserve">Delayed Sequence Intubation or DSI for short is a concept that Scott </w:t>
      </w:r>
      <w:proofErr w:type="spellStart"/>
      <w:r w:rsidR="00B97DD4" w:rsidRPr="00DE1F32">
        <w:rPr>
          <w:rFonts w:ascii="Arial" w:hAnsi="Arial"/>
        </w:rPr>
        <w:t>Weingart</w:t>
      </w:r>
      <w:proofErr w:type="spellEnd"/>
      <w:r w:rsidR="00B97DD4" w:rsidRPr="00DE1F32">
        <w:rPr>
          <w:rFonts w:ascii="Arial" w:hAnsi="Arial"/>
        </w:rPr>
        <w:t xml:space="preserve"> from the </w:t>
      </w:r>
      <w:proofErr w:type="spellStart"/>
      <w:r w:rsidR="00B97DD4" w:rsidRPr="00DE1F32">
        <w:rPr>
          <w:rFonts w:ascii="Arial" w:hAnsi="Arial"/>
        </w:rPr>
        <w:t>EmCrit</w:t>
      </w:r>
      <w:proofErr w:type="spellEnd"/>
      <w:r w:rsidR="00B97DD4" w:rsidRPr="00DE1F32">
        <w:rPr>
          <w:rFonts w:ascii="Arial" w:hAnsi="Arial"/>
        </w:rPr>
        <w:t xml:space="preserve"> podcast developed in order to safely intubate patients who are hypoxic, delirious, or combative. Since we cannot adequately pre-oxygenate these patients they are at high risk for hypoxia, dysrhythmias, anoxic brain injury, and even death. </w:t>
      </w:r>
      <w:r w:rsidR="00B97DD4" w:rsidRPr="00DE1F32">
        <w:rPr>
          <w:rFonts w:ascii="Arial" w:hAnsi="Arial" w:cs="Arial"/>
        </w:rPr>
        <w:t>The concept of DSI is that it is procedural sedation for the purposes of pre-oxygenation.  DSI is most useful for those patients who cannot tolerate pre-oxygenation with either high flow nasal cannula and non-</w:t>
      </w:r>
      <w:proofErr w:type="spellStart"/>
      <w:r w:rsidR="00B97DD4" w:rsidRPr="00DE1F32">
        <w:rPr>
          <w:rFonts w:ascii="Arial" w:hAnsi="Arial" w:cs="Arial"/>
        </w:rPr>
        <w:t>rebreather</w:t>
      </w:r>
      <w:proofErr w:type="spellEnd"/>
      <w:r w:rsidR="00B97DD4" w:rsidRPr="00DE1F32">
        <w:rPr>
          <w:rFonts w:ascii="Arial" w:hAnsi="Arial" w:cs="Arial"/>
        </w:rPr>
        <w:t xml:space="preserve"> or non-invasive ventilation.  </w:t>
      </w:r>
    </w:p>
    <w:p w14:paraId="740F831C" w14:textId="77777777" w:rsidR="005E6869" w:rsidRPr="005E6869" w:rsidRDefault="005E6869" w:rsidP="005E6869">
      <w:pPr>
        <w:jc w:val="both"/>
        <w:rPr>
          <w:rFonts w:ascii="Arial" w:hAnsi="Arial" w:cs="Arial"/>
        </w:rPr>
      </w:pPr>
    </w:p>
    <w:p w14:paraId="6C0FEAAC" w14:textId="77777777" w:rsidR="00DC094D" w:rsidRDefault="005E6869" w:rsidP="005E6869">
      <w:pPr>
        <w:jc w:val="both"/>
        <w:rPr>
          <w:rFonts w:ascii="Arial" w:hAnsi="Arial" w:cs="Arial"/>
          <w:b/>
        </w:rPr>
      </w:pPr>
      <w:r w:rsidRPr="005E6869">
        <w:rPr>
          <w:rFonts w:ascii="Arial" w:hAnsi="Arial" w:cs="Arial"/>
          <w:b/>
        </w:rPr>
        <w:t>Details</w:t>
      </w:r>
      <w:r w:rsidR="00827B37">
        <w:rPr>
          <w:rFonts w:ascii="Arial" w:hAnsi="Arial" w:cs="Arial"/>
          <w:b/>
        </w:rPr>
        <w:t xml:space="preserve">: </w:t>
      </w:r>
    </w:p>
    <w:p w14:paraId="6C3437E0" w14:textId="4C964AB6" w:rsidR="00E83CDB" w:rsidRDefault="00E83CDB" w:rsidP="00E83CDB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E83CDB">
        <w:rPr>
          <w:rFonts w:ascii="Arial" w:hAnsi="Arial" w:cs="Arial"/>
          <w:b/>
        </w:rPr>
        <w:t>Population:</w:t>
      </w:r>
      <w:r>
        <w:rPr>
          <w:rFonts w:ascii="Arial" w:hAnsi="Arial" w:cs="Arial"/>
        </w:rPr>
        <w:t xml:space="preserve"> Adult ED patients &gt;18 years of age requiring emergency airway management and not predicted to have an anatomically difficult airway </w:t>
      </w:r>
    </w:p>
    <w:p w14:paraId="0CE51D00" w14:textId="7B8F20CD" w:rsidR="00E83CDB" w:rsidRDefault="00E83CDB" w:rsidP="00E83CDB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E83CDB">
        <w:rPr>
          <w:rFonts w:ascii="Arial" w:hAnsi="Arial" w:cs="Arial"/>
          <w:b/>
        </w:rPr>
        <w:t>Intervention:</w:t>
      </w:r>
      <w:r>
        <w:rPr>
          <w:rFonts w:ascii="Arial" w:hAnsi="Arial" w:cs="Arial"/>
        </w:rPr>
        <w:t xml:space="preserve"> Delayed Sequence Intubation (DSI)</w:t>
      </w:r>
    </w:p>
    <w:p w14:paraId="3CBD0D6C" w14:textId="03420EA7" w:rsidR="00E83CDB" w:rsidRDefault="00E83CDB" w:rsidP="00E83CDB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E83CDB">
        <w:rPr>
          <w:rFonts w:ascii="Arial" w:hAnsi="Arial" w:cs="Arial"/>
          <w:b/>
        </w:rPr>
        <w:t>Comparison:</w:t>
      </w:r>
      <w:r>
        <w:rPr>
          <w:rFonts w:ascii="Arial" w:hAnsi="Arial" w:cs="Arial"/>
        </w:rPr>
        <w:t xml:space="preserve"> Rapid Sequence Intubation (RSI)</w:t>
      </w:r>
    </w:p>
    <w:p w14:paraId="378D4082" w14:textId="69AD322C" w:rsidR="00E83CDB" w:rsidRPr="00E83CDB" w:rsidRDefault="00E83CDB" w:rsidP="00E83CDB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E83CDB">
        <w:rPr>
          <w:rFonts w:ascii="Arial" w:hAnsi="Arial" w:cs="Arial"/>
          <w:b/>
        </w:rPr>
        <w:t>Outcome:</w:t>
      </w:r>
      <w:r>
        <w:rPr>
          <w:rFonts w:ascii="Arial" w:hAnsi="Arial" w:cs="Arial"/>
        </w:rPr>
        <w:t xml:space="preserve"> Difference in Oxygen Saturations after maximal attempts at </w:t>
      </w:r>
      <w:proofErr w:type="spellStart"/>
      <w:r>
        <w:rPr>
          <w:rFonts w:ascii="Arial" w:hAnsi="Arial" w:cs="Arial"/>
        </w:rPr>
        <w:t>preoxygenation</w:t>
      </w:r>
      <w:proofErr w:type="spellEnd"/>
      <w:r>
        <w:rPr>
          <w:rFonts w:ascii="Arial" w:hAnsi="Arial" w:cs="Arial"/>
        </w:rPr>
        <w:t xml:space="preserve"> before DSI compared with saturations just before intubation</w:t>
      </w:r>
    </w:p>
    <w:p w14:paraId="79B9746E" w14:textId="77777777" w:rsidR="00916C73" w:rsidRPr="00916C73" w:rsidRDefault="00916C73" w:rsidP="00916C73">
      <w:pPr>
        <w:jc w:val="both"/>
        <w:rPr>
          <w:rFonts w:ascii="Arial" w:hAnsi="Arial" w:cs="Arial"/>
        </w:rPr>
      </w:pPr>
    </w:p>
    <w:p w14:paraId="5C2B8546" w14:textId="523FEED0" w:rsidR="00916C73" w:rsidRDefault="00916C73" w:rsidP="00916C73">
      <w:pPr>
        <w:jc w:val="both"/>
        <w:rPr>
          <w:rFonts w:ascii="Arial" w:hAnsi="Arial" w:cs="Arial"/>
          <w:b/>
        </w:rPr>
      </w:pPr>
      <w:r w:rsidRPr="00916C73">
        <w:rPr>
          <w:rFonts w:ascii="Arial" w:hAnsi="Arial" w:cs="Arial"/>
          <w:b/>
        </w:rPr>
        <w:t>Results:</w:t>
      </w:r>
    </w:p>
    <w:p w14:paraId="4C9AF8A9" w14:textId="4D44E0E3" w:rsidR="009D56EF" w:rsidRDefault="009D56EF" w:rsidP="009D56EF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64 adult patients were enrolled (2 were excluded due to incomplete pulse </w:t>
      </w:r>
      <w:proofErr w:type="spellStart"/>
      <w:r>
        <w:rPr>
          <w:rFonts w:ascii="Arial" w:hAnsi="Arial" w:cs="Arial"/>
        </w:rPr>
        <w:t>oximetry</w:t>
      </w:r>
      <w:proofErr w:type="spellEnd"/>
      <w:r>
        <w:rPr>
          <w:rFonts w:ascii="Arial" w:hAnsi="Arial" w:cs="Arial"/>
        </w:rPr>
        <w:t xml:space="preserve"> data)</w:t>
      </w:r>
    </w:p>
    <w:p w14:paraId="3C008FA4" w14:textId="53E63AEE" w:rsidR="009D56EF" w:rsidRDefault="009D56EF" w:rsidP="009D56EF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19 patients received DSI with a non-</w:t>
      </w:r>
      <w:proofErr w:type="spellStart"/>
      <w:r>
        <w:rPr>
          <w:rFonts w:ascii="Arial" w:hAnsi="Arial" w:cs="Arial"/>
        </w:rPr>
        <w:t>rebreather</w:t>
      </w:r>
      <w:proofErr w:type="spellEnd"/>
      <w:r>
        <w:rPr>
          <w:rFonts w:ascii="Arial" w:hAnsi="Arial" w:cs="Arial"/>
        </w:rPr>
        <w:t xml:space="preserve"> (NRB)</w:t>
      </w:r>
    </w:p>
    <w:p w14:paraId="52EB9CB6" w14:textId="629BB8BB" w:rsidR="009D56EF" w:rsidRDefault="009D56EF" w:rsidP="009D56EF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39 patients received DSI with a non-invasive positive pressure ventilation (NIPPV)</w:t>
      </w:r>
    </w:p>
    <w:p w14:paraId="353058FE" w14:textId="234291DC" w:rsidR="009D56EF" w:rsidRDefault="009D56EF" w:rsidP="009D56EF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4 patients required nasogastric tube placement</w:t>
      </w:r>
    </w:p>
    <w:p w14:paraId="1AD2C7AA" w14:textId="4A9EB697" w:rsidR="009D56EF" w:rsidRDefault="009D56EF" w:rsidP="009D56EF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oxygen saturations increased from a mean of 89.9% pre-DSI to 98.8% after DSI (Absolute increase of the oxygen saturation of almost 9%)</w:t>
      </w:r>
    </w:p>
    <w:p w14:paraId="4BE27B3D" w14:textId="45CF9A1E" w:rsidR="009D56EF" w:rsidRPr="009D56EF" w:rsidRDefault="009D56EF" w:rsidP="009D56EF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Zero complications were observed in patients receiving DSI</w:t>
      </w:r>
    </w:p>
    <w:p w14:paraId="4C46B8C2" w14:textId="77777777" w:rsidR="001772F0" w:rsidRDefault="001772F0" w:rsidP="001772F0">
      <w:pPr>
        <w:jc w:val="both"/>
        <w:rPr>
          <w:rFonts w:ascii="Arial" w:eastAsiaTheme="minorHAnsi" w:hAnsi="Arial" w:cs="Arial"/>
          <w:b/>
        </w:rPr>
      </w:pPr>
    </w:p>
    <w:p w14:paraId="1169F84A" w14:textId="1D1BBDA2" w:rsidR="00C46345" w:rsidRDefault="00C46345" w:rsidP="001772F0">
      <w:pPr>
        <w:jc w:val="both"/>
        <w:rPr>
          <w:rFonts w:ascii="Arial" w:hAnsi="Arial" w:cs="Arial"/>
          <w:b/>
        </w:rPr>
      </w:pPr>
      <w:r w:rsidRPr="001772F0">
        <w:rPr>
          <w:rFonts w:ascii="Arial" w:hAnsi="Arial" w:cs="Arial"/>
          <w:b/>
        </w:rPr>
        <w:lastRenderedPageBreak/>
        <w:t>Strengths</w:t>
      </w:r>
      <w:r w:rsidR="00916C73" w:rsidRPr="001772F0">
        <w:rPr>
          <w:rFonts w:ascii="Arial" w:hAnsi="Arial" w:cs="Arial"/>
          <w:b/>
        </w:rPr>
        <w:t>:</w:t>
      </w:r>
    </w:p>
    <w:p w14:paraId="584E3D44" w14:textId="13EC522C" w:rsidR="00D63001" w:rsidRPr="00D63001" w:rsidRDefault="00D63001" w:rsidP="00D63001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Multi-center study which allows demonstration that hospitals outside of the author’s own institution can make DSI work safely</w:t>
      </w:r>
    </w:p>
    <w:p w14:paraId="34E77DC0" w14:textId="77777777" w:rsidR="00D201FB" w:rsidRDefault="00D201FB" w:rsidP="005E6869">
      <w:pPr>
        <w:jc w:val="both"/>
        <w:rPr>
          <w:rFonts w:ascii="Arial" w:hAnsi="Arial" w:cs="Arial"/>
          <w:b/>
        </w:rPr>
      </w:pPr>
    </w:p>
    <w:p w14:paraId="7DD50AB1" w14:textId="53B4724B" w:rsidR="005E6869" w:rsidRDefault="005E6869" w:rsidP="005E6869">
      <w:pPr>
        <w:jc w:val="both"/>
        <w:rPr>
          <w:rFonts w:ascii="Arial" w:hAnsi="Arial" w:cs="Arial"/>
          <w:b/>
        </w:rPr>
      </w:pPr>
      <w:r w:rsidRPr="005E6869">
        <w:rPr>
          <w:rFonts w:ascii="Arial" w:hAnsi="Arial" w:cs="Arial"/>
          <w:b/>
        </w:rPr>
        <w:t>Weaknesses</w:t>
      </w:r>
      <w:r w:rsidR="00916C73">
        <w:rPr>
          <w:rFonts w:ascii="Arial" w:hAnsi="Arial" w:cs="Arial"/>
          <w:b/>
        </w:rPr>
        <w:t>:</w:t>
      </w:r>
    </w:p>
    <w:p w14:paraId="6C192019" w14:textId="09994ACE" w:rsidR="00D63001" w:rsidRDefault="00D63001" w:rsidP="00D63001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This was a small study of only 62 patients and a convenience sample, which means some patients could have been missed</w:t>
      </w:r>
    </w:p>
    <w:p w14:paraId="675634D0" w14:textId="46DED5E0" w:rsidR="005E6869" w:rsidRPr="00B77EC3" w:rsidRDefault="00D63001" w:rsidP="00B77EC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This was an observational </w:t>
      </w:r>
      <w:r w:rsidRPr="00D63001">
        <w:rPr>
          <w:rFonts w:ascii="Arial" w:hAnsi="Arial" w:cs="Arial"/>
        </w:rPr>
        <w:t xml:space="preserve">study, </w:t>
      </w:r>
      <w:r>
        <w:rPr>
          <w:rFonts w:ascii="Arial" w:hAnsi="Arial" w:cs="Times New Roman"/>
        </w:rPr>
        <w:t xml:space="preserve">which </w:t>
      </w:r>
      <w:r w:rsidRPr="00D63001">
        <w:rPr>
          <w:rFonts w:ascii="Arial" w:hAnsi="Arial" w:cs="Times New Roman"/>
        </w:rPr>
        <w:t>draw</w:t>
      </w:r>
      <w:r>
        <w:rPr>
          <w:rFonts w:ascii="Arial" w:hAnsi="Arial" w:cs="Times New Roman"/>
        </w:rPr>
        <w:t>s</w:t>
      </w:r>
      <w:r w:rsidRPr="00D63001">
        <w:rPr>
          <w:rFonts w:ascii="Arial" w:hAnsi="Arial" w:cs="Times New Roman"/>
        </w:rPr>
        <w:t xml:space="preserve"> inferences ab</w:t>
      </w:r>
      <w:r w:rsidR="00B77EC3">
        <w:rPr>
          <w:rFonts w:ascii="Arial" w:hAnsi="Arial" w:cs="Times New Roman"/>
        </w:rPr>
        <w:t>out the effect of an “exposure,” in this case DSI. But it is important to mention that confounding factors may be the reason a given result occurred.</w:t>
      </w:r>
    </w:p>
    <w:p w14:paraId="6DBFC911" w14:textId="71917115" w:rsidR="00B77EC3" w:rsidRPr="00B77EC3" w:rsidRDefault="00B77EC3" w:rsidP="00B77EC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Times New Roman"/>
        </w:rPr>
        <w:t>Authors of this paper have experience and interest in DSI, which could cause a Hawthorne effect</w:t>
      </w:r>
    </w:p>
    <w:p w14:paraId="73AC1FA6" w14:textId="2D47083C" w:rsidR="00B77EC3" w:rsidRPr="00B77EC3" w:rsidRDefault="00B77EC3" w:rsidP="00B77EC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Times New Roman"/>
        </w:rPr>
        <w:t>No children were used in this study, so makes it hard to extrapolate the results to a pediatric population</w:t>
      </w:r>
    </w:p>
    <w:p w14:paraId="4B80ED25" w14:textId="77777777" w:rsidR="00B77EC3" w:rsidRPr="00B77EC3" w:rsidRDefault="00B77EC3" w:rsidP="00B77EC3">
      <w:pPr>
        <w:jc w:val="both"/>
        <w:rPr>
          <w:rFonts w:ascii="Arial" w:hAnsi="Arial" w:cs="Arial"/>
          <w:b/>
        </w:rPr>
      </w:pPr>
    </w:p>
    <w:p w14:paraId="54C1939E" w14:textId="3FE101C8" w:rsidR="00170754" w:rsidRPr="00D71C55" w:rsidRDefault="007B2A07" w:rsidP="00B77EC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Clinical Bottom Line: </w:t>
      </w:r>
      <w:bookmarkStart w:id="7" w:name="OLE_LINK12"/>
      <w:bookmarkStart w:id="8" w:name="OLE_LINK13"/>
      <w:bookmarkStart w:id="9" w:name="_GoBack"/>
      <w:r w:rsidR="00B77EC3">
        <w:rPr>
          <w:rFonts w:ascii="Arial" w:hAnsi="Arial" w:cs="Arial"/>
        </w:rPr>
        <w:t>DSI is a safe and effective method of intubation while the purists would argue that a RCT is warranted, this practice should be widely adopted and considered for any patient who cannot be adequately pre-oxygenated prior to intubation.</w:t>
      </w:r>
    </w:p>
    <w:bookmarkEnd w:id="7"/>
    <w:bookmarkEnd w:id="8"/>
    <w:bookmarkEnd w:id="9"/>
    <w:p w14:paraId="04472743" w14:textId="572C2CDA" w:rsidR="005E6869" w:rsidRPr="00916C73" w:rsidRDefault="005E6869" w:rsidP="00170754">
      <w:pPr>
        <w:rPr>
          <w:rFonts w:ascii="Arial" w:hAnsi="Arial" w:cs="Arial"/>
          <w:sz w:val="40"/>
          <w:szCs w:val="40"/>
        </w:rPr>
      </w:pPr>
    </w:p>
    <w:sectPr w:rsidR="005E6869" w:rsidRPr="00916C73" w:rsidSect="00D62E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BA0"/>
    <w:multiLevelType w:val="hybridMultilevel"/>
    <w:tmpl w:val="6DDA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80646"/>
    <w:multiLevelType w:val="hybridMultilevel"/>
    <w:tmpl w:val="B6CA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51401"/>
    <w:multiLevelType w:val="hybridMultilevel"/>
    <w:tmpl w:val="31EE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F6BC9"/>
    <w:multiLevelType w:val="hybridMultilevel"/>
    <w:tmpl w:val="80F6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A7AD1"/>
    <w:multiLevelType w:val="hybridMultilevel"/>
    <w:tmpl w:val="0A26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06956"/>
    <w:multiLevelType w:val="hybridMultilevel"/>
    <w:tmpl w:val="AD48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762F9"/>
    <w:multiLevelType w:val="hybridMultilevel"/>
    <w:tmpl w:val="8EA86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06CAE"/>
    <w:multiLevelType w:val="hybridMultilevel"/>
    <w:tmpl w:val="5874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F5B5E"/>
    <w:multiLevelType w:val="hybridMultilevel"/>
    <w:tmpl w:val="03007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84E08"/>
    <w:multiLevelType w:val="hybridMultilevel"/>
    <w:tmpl w:val="4CB8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13D6C"/>
    <w:multiLevelType w:val="hybridMultilevel"/>
    <w:tmpl w:val="4208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037B9"/>
    <w:multiLevelType w:val="hybridMultilevel"/>
    <w:tmpl w:val="DD0C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07907"/>
    <w:multiLevelType w:val="hybridMultilevel"/>
    <w:tmpl w:val="35E2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333F9"/>
    <w:multiLevelType w:val="hybridMultilevel"/>
    <w:tmpl w:val="2430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43DE8"/>
    <w:multiLevelType w:val="hybridMultilevel"/>
    <w:tmpl w:val="26666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80233"/>
    <w:multiLevelType w:val="hybridMultilevel"/>
    <w:tmpl w:val="1480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80011"/>
    <w:multiLevelType w:val="hybridMultilevel"/>
    <w:tmpl w:val="714E5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13733"/>
    <w:multiLevelType w:val="hybridMultilevel"/>
    <w:tmpl w:val="99A8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F0D21"/>
    <w:multiLevelType w:val="hybridMultilevel"/>
    <w:tmpl w:val="A83A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72817"/>
    <w:multiLevelType w:val="hybridMultilevel"/>
    <w:tmpl w:val="6A2C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8"/>
  </w:num>
  <w:num w:numId="6">
    <w:abstractNumId w:val="19"/>
  </w:num>
  <w:num w:numId="7">
    <w:abstractNumId w:val="10"/>
  </w:num>
  <w:num w:numId="8">
    <w:abstractNumId w:val="15"/>
  </w:num>
  <w:num w:numId="9">
    <w:abstractNumId w:val="1"/>
  </w:num>
  <w:num w:numId="10">
    <w:abstractNumId w:val="6"/>
  </w:num>
  <w:num w:numId="11">
    <w:abstractNumId w:val="8"/>
  </w:num>
  <w:num w:numId="12">
    <w:abstractNumId w:val="16"/>
  </w:num>
  <w:num w:numId="13">
    <w:abstractNumId w:val="14"/>
  </w:num>
  <w:num w:numId="14">
    <w:abstractNumId w:val="4"/>
  </w:num>
  <w:num w:numId="15">
    <w:abstractNumId w:val="11"/>
  </w:num>
  <w:num w:numId="16">
    <w:abstractNumId w:val="2"/>
  </w:num>
  <w:num w:numId="17">
    <w:abstractNumId w:val="13"/>
  </w:num>
  <w:num w:numId="18">
    <w:abstractNumId w:val="17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9"/>
    <w:rsid w:val="000E203B"/>
    <w:rsid w:val="00141E3E"/>
    <w:rsid w:val="00151E70"/>
    <w:rsid w:val="00170754"/>
    <w:rsid w:val="00171436"/>
    <w:rsid w:val="001772F0"/>
    <w:rsid w:val="001F073A"/>
    <w:rsid w:val="00225675"/>
    <w:rsid w:val="002927A1"/>
    <w:rsid w:val="00345673"/>
    <w:rsid w:val="004860E2"/>
    <w:rsid w:val="004C1362"/>
    <w:rsid w:val="005E23B3"/>
    <w:rsid w:val="005E6869"/>
    <w:rsid w:val="00681595"/>
    <w:rsid w:val="006F15A7"/>
    <w:rsid w:val="00736024"/>
    <w:rsid w:val="00755B16"/>
    <w:rsid w:val="00770743"/>
    <w:rsid w:val="007A244D"/>
    <w:rsid w:val="007B2A07"/>
    <w:rsid w:val="008147A9"/>
    <w:rsid w:val="00827B37"/>
    <w:rsid w:val="008B6452"/>
    <w:rsid w:val="009112C9"/>
    <w:rsid w:val="00916C73"/>
    <w:rsid w:val="009321E7"/>
    <w:rsid w:val="009A7C22"/>
    <w:rsid w:val="009D56EF"/>
    <w:rsid w:val="00A40DD0"/>
    <w:rsid w:val="00A52DE6"/>
    <w:rsid w:val="00A71401"/>
    <w:rsid w:val="00A752B7"/>
    <w:rsid w:val="00AE54D4"/>
    <w:rsid w:val="00B176ED"/>
    <w:rsid w:val="00B77EC3"/>
    <w:rsid w:val="00B97DD4"/>
    <w:rsid w:val="00C2487F"/>
    <w:rsid w:val="00C26A8E"/>
    <w:rsid w:val="00C46345"/>
    <w:rsid w:val="00CA6832"/>
    <w:rsid w:val="00CC4F06"/>
    <w:rsid w:val="00D00C21"/>
    <w:rsid w:val="00D201FB"/>
    <w:rsid w:val="00D62EC0"/>
    <w:rsid w:val="00D63001"/>
    <w:rsid w:val="00D71C55"/>
    <w:rsid w:val="00D97853"/>
    <w:rsid w:val="00DC094D"/>
    <w:rsid w:val="00DD6247"/>
    <w:rsid w:val="00DE5FA2"/>
    <w:rsid w:val="00DF64C4"/>
    <w:rsid w:val="00E2218A"/>
    <w:rsid w:val="00E83CDB"/>
    <w:rsid w:val="00E91B50"/>
    <w:rsid w:val="00EC4255"/>
    <w:rsid w:val="00EE1AD1"/>
    <w:rsid w:val="00EE263A"/>
    <w:rsid w:val="00EF1F12"/>
    <w:rsid w:val="00F206C2"/>
    <w:rsid w:val="00F26C79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494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86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6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5673"/>
    <w:rPr>
      <w:color w:val="0000FF" w:themeColor="hyperlink"/>
      <w:u w:val="single"/>
    </w:rPr>
  </w:style>
  <w:style w:type="paragraph" w:customStyle="1" w:styleId="Default">
    <w:name w:val="Default"/>
    <w:rsid w:val="00B97D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86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6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5673"/>
    <w:rPr>
      <w:color w:val="0000FF" w:themeColor="hyperlink"/>
      <w:u w:val="single"/>
    </w:rPr>
  </w:style>
  <w:style w:type="paragraph" w:customStyle="1" w:styleId="Default">
    <w:name w:val="Default"/>
    <w:rsid w:val="00B97D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cbi.nlm.nih.gov/pubmed/2544755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425</Words>
  <Characters>2426</Characters>
  <Application>Microsoft Macintosh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resaie</dc:creator>
  <cp:keywords/>
  <dc:description/>
  <cp:lastModifiedBy>resaie</cp:lastModifiedBy>
  <cp:revision>16</cp:revision>
  <dcterms:created xsi:type="dcterms:W3CDTF">2015-03-20T21:52:00Z</dcterms:created>
  <dcterms:modified xsi:type="dcterms:W3CDTF">2015-05-09T14:05:00Z</dcterms:modified>
</cp:coreProperties>
</file>