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A24F" w14:textId="77777777" w:rsidR="008E39D8" w:rsidRDefault="008E39D8" w:rsidP="00D15804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Cs/>
          <w:sz w:val="24"/>
          <w:szCs w:val="24"/>
          <w:lang w:val="it-IT"/>
        </w:rPr>
      </w:pPr>
    </w:p>
    <w:p w14:paraId="068A241D" w14:textId="7D46AF56" w:rsidR="008E39D8" w:rsidRPr="002F56A4" w:rsidRDefault="008E39D8" w:rsidP="008E39D8">
      <w:pPr>
        <w:jc w:val="center"/>
        <w:rPr>
          <w:rFonts w:ascii="Arial Black" w:hAnsi="Arial Black"/>
          <w:b/>
        </w:rPr>
      </w:pPr>
      <w:r w:rsidRPr="002F56A4">
        <w:rPr>
          <w:rFonts w:ascii="Arial Black" w:hAnsi="Arial Black"/>
          <w:b/>
        </w:rPr>
        <w:t>REBEL Cast April 2015</w:t>
      </w:r>
      <w:r w:rsidR="002F56A4">
        <w:rPr>
          <w:rFonts w:ascii="Arial Black" w:hAnsi="Arial Black"/>
          <w:b/>
        </w:rPr>
        <w:t xml:space="preserve"> – Show Notes</w:t>
      </w:r>
    </w:p>
    <w:p w14:paraId="7C9825EE" w14:textId="4D8A5C4F" w:rsidR="008E39D8" w:rsidRPr="002F56A4" w:rsidRDefault="00974ED8" w:rsidP="008E39D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The Crashing Asthmatic</w:t>
      </w:r>
    </w:p>
    <w:p w14:paraId="4185D12E" w14:textId="77777777" w:rsidR="008E39D8" w:rsidRPr="002F56A4" w:rsidRDefault="008E39D8" w:rsidP="00D15804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Cs/>
          <w:sz w:val="24"/>
          <w:szCs w:val="24"/>
          <w:lang w:val="it-IT"/>
        </w:rPr>
      </w:pPr>
    </w:p>
    <w:p w14:paraId="063770C2" w14:textId="7249EA1E" w:rsidR="00B52255" w:rsidRDefault="00974ED8" w:rsidP="00974ED8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color w:val="262626"/>
          <w:sz w:val="24"/>
          <w:szCs w:val="24"/>
        </w:rPr>
      </w:pPr>
      <w:r w:rsidRPr="00974ED8">
        <w:rPr>
          <w:rFonts w:ascii="Arial" w:hAnsi="Arial" w:cs="Arial"/>
          <w:color w:val="262626"/>
          <w:sz w:val="24"/>
          <w:szCs w:val="24"/>
        </w:rPr>
        <w:t>Acute severe asthma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974ED8">
        <w:rPr>
          <w:rFonts w:ascii="Arial" w:hAnsi="Arial" w:cs="Arial"/>
          <w:color w:val="262626"/>
          <w:sz w:val="24"/>
          <w:szCs w:val="24"/>
        </w:rPr>
        <w:t xml:space="preserve">is defined as severe asthma unresponsive to repeated courses of beta-agonist therapy or subcutaneous epinephrine. It is a medical emergency that requires immediate recognition and treatment. Recently, </w:t>
      </w:r>
      <w:proofErr w:type="spellStart"/>
      <w:r w:rsidRPr="00974ED8">
        <w:rPr>
          <w:rFonts w:ascii="Arial" w:hAnsi="Arial" w:cs="Arial"/>
          <w:color w:val="262626"/>
          <w:sz w:val="24"/>
          <w:szCs w:val="24"/>
        </w:rPr>
        <w:t>Anand</w:t>
      </w:r>
      <w:proofErr w:type="spellEnd"/>
      <w:r w:rsidRPr="00974ED8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spellStart"/>
      <w:r w:rsidRPr="00974ED8">
        <w:rPr>
          <w:rFonts w:ascii="Arial" w:hAnsi="Arial" w:cs="Arial"/>
          <w:color w:val="262626"/>
          <w:sz w:val="24"/>
          <w:szCs w:val="24"/>
        </w:rPr>
        <w:t>Swaminathan</w:t>
      </w:r>
      <w:proofErr w:type="spellEnd"/>
      <w:r w:rsidRPr="00974ED8">
        <w:rPr>
          <w:rFonts w:ascii="Arial" w:hAnsi="Arial" w:cs="Arial"/>
          <w:color w:val="262626"/>
          <w:sz w:val="24"/>
          <w:szCs w:val="24"/>
        </w:rPr>
        <w:t xml:space="preserve"> (Twitter: </w:t>
      </w:r>
      <w:hyperlink r:id="rId8" w:history="1">
        <w:r w:rsidRPr="00974ED8">
          <w:rPr>
            <w:rFonts w:ascii="Arial" w:hAnsi="Arial" w:cs="Arial"/>
            <w:color w:val="420178"/>
            <w:sz w:val="24"/>
            <w:szCs w:val="24"/>
            <w:u w:val="single" w:color="420178"/>
          </w:rPr>
          <w:t>@</w:t>
        </w:r>
        <w:proofErr w:type="spellStart"/>
        <w:r w:rsidRPr="00974ED8">
          <w:rPr>
            <w:rFonts w:ascii="Arial" w:hAnsi="Arial" w:cs="Arial"/>
            <w:color w:val="420178"/>
            <w:sz w:val="24"/>
            <w:szCs w:val="24"/>
            <w:u w:val="single" w:color="420178"/>
          </w:rPr>
          <w:t>EMSwami</w:t>
        </w:r>
        <w:proofErr w:type="spellEnd"/>
      </w:hyperlink>
      <w:r w:rsidRPr="00974ED8">
        <w:rPr>
          <w:rFonts w:ascii="Arial" w:hAnsi="Arial" w:cs="Arial"/>
          <w:color w:val="262626"/>
          <w:sz w:val="24"/>
          <w:szCs w:val="24"/>
        </w:rPr>
        <w:t>) gave a lecture to the residents at the University of Texas Health Science Center at San A</w:t>
      </w:r>
      <w:r>
        <w:rPr>
          <w:rFonts w:ascii="Arial" w:hAnsi="Arial" w:cs="Arial"/>
          <w:color w:val="262626"/>
          <w:sz w:val="24"/>
          <w:szCs w:val="24"/>
        </w:rPr>
        <w:t>ntonio (UTHSCSA) February 2015.</w:t>
      </w:r>
    </w:p>
    <w:p w14:paraId="390FA346" w14:textId="77777777" w:rsidR="00974ED8" w:rsidRDefault="00974ED8" w:rsidP="00974ED8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color w:val="262626"/>
          <w:sz w:val="24"/>
          <w:szCs w:val="24"/>
        </w:rPr>
      </w:pPr>
    </w:p>
    <w:p w14:paraId="27F7880D" w14:textId="3BEB78E9" w:rsidR="00974ED8" w:rsidRPr="00B65F90" w:rsidRDefault="00B65F90" w:rsidP="00B65F90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65F90">
        <w:rPr>
          <w:rFonts w:ascii="Arial" w:hAnsi="Arial" w:cs="Arial"/>
          <w:b/>
          <w:bCs/>
          <w:color w:val="auto"/>
          <w:sz w:val="24"/>
          <w:szCs w:val="24"/>
        </w:rPr>
        <w:t>Summary of Heroic Medical Measures</w:t>
      </w:r>
    </w:p>
    <w:p w14:paraId="5BA3F499" w14:textId="2909ADFC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Focus on breathing, circulation, airway, not airway, breathing, circulation.</w:t>
      </w:r>
    </w:p>
    <w:p w14:paraId="4D9A06F4" w14:textId="707A54E4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Pre-oxygenate your patient with high flow nasal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cannulat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at 20 – 30 LPM</w:t>
      </w:r>
    </w:p>
    <w:p w14:paraId="40B4BB18" w14:textId="0043BC7B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IM Epinephrine 0.3 – 0.5mg of 1:1000</w:t>
      </w:r>
    </w:p>
    <w:p w14:paraId="34496F68" w14:textId="0ECAD3AF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Non-Invasive Positive Pressure Ventilation (NIPPV)</w:t>
      </w:r>
    </w:p>
    <w:p w14:paraId="41A26A0A" w14:textId="08F7166C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Corticosteroids</w:t>
      </w:r>
    </w:p>
    <w:p w14:paraId="16279E78" w14:textId="19006310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IV Magnesium Sulfate 2g x3 during 1</w:t>
      </w:r>
      <w:r w:rsidRPr="00B65F90">
        <w:rPr>
          <w:rFonts w:ascii="Arial" w:hAnsi="Arial" w:cs="Arial"/>
          <w:bCs/>
          <w:color w:val="auto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hour</w:t>
      </w:r>
    </w:p>
    <w:p w14:paraId="1DC3D40A" w14:textId="76160863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IVF 30cc/kg</w:t>
      </w:r>
    </w:p>
    <w:p w14:paraId="3EE519A8" w14:textId="06A1868C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Sub-Dissociative Ketamine (0.1 mg/kg bolus followed by IV infusion of 0.5mg/kg/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hr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for 3 hours)</w:t>
      </w:r>
    </w:p>
    <w:p w14:paraId="464CAD4F" w14:textId="6229E099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Delayed Sequence Intubation: Procedural sedation to help facilitate pre-oxygenation</w:t>
      </w:r>
    </w:p>
    <w:p w14:paraId="7DB349F9" w14:textId="65AD5779" w:rsidR="00B65F90" w:rsidRDefault="00B65F90" w:rsidP="00B65F90">
      <w:pPr>
        <w:pStyle w:val="Defaul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IV epinephrine 1:10,000 concentration</w:t>
      </w:r>
    </w:p>
    <w:p w14:paraId="7B9A3342" w14:textId="77777777" w:rsidR="00B65F90" w:rsidRDefault="00B65F90" w:rsidP="00B65F90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46019765" w14:textId="4619E0BF" w:rsidR="00B65F90" w:rsidRDefault="00B65F90" w:rsidP="00B65F90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65F90">
        <w:rPr>
          <w:rFonts w:ascii="Arial" w:hAnsi="Arial" w:cs="Arial"/>
          <w:b/>
          <w:bCs/>
          <w:color w:val="auto"/>
          <w:sz w:val="24"/>
          <w:szCs w:val="24"/>
        </w:rPr>
        <w:t>Summary of Intubation</w:t>
      </w:r>
    </w:p>
    <w:p w14:paraId="69CFDE2B" w14:textId="0CA6BCE3" w:rsidR="00B65F90" w:rsidRDefault="00B65F90" w:rsidP="00B65F90">
      <w:pPr>
        <w:pStyle w:val="Default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Nasal Oxygen During Efforts Securing A Tube (NO DESAT)</w:t>
      </w:r>
    </w:p>
    <w:p w14:paraId="001DA745" w14:textId="5562569B" w:rsidR="00B65F90" w:rsidRDefault="00B65F90" w:rsidP="00B65F90">
      <w:pPr>
        <w:pStyle w:val="Default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Induction Agent: Ketamine 1 – 2mg/kg IV</w:t>
      </w:r>
    </w:p>
    <w:p w14:paraId="36F44E08" w14:textId="21ED158E" w:rsidR="00B65F90" w:rsidRDefault="00B65F90" w:rsidP="00B65F90">
      <w:pPr>
        <w:pStyle w:val="Default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Paralytic Agent: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Rocuronium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1.2mg/kg IV</w:t>
      </w:r>
    </w:p>
    <w:p w14:paraId="38A16003" w14:textId="77777777" w:rsidR="00B65F90" w:rsidRDefault="00B65F90" w:rsidP="00B65F90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1F60A07C" w14:textId="76114CFC" w:rsidR="00B65F90" w:rsidRPr="00B65F90" w:rsidRDefault="00B65F90" w:rsidP="00B65F90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65F90">
        <w:rPr>
          <w:rFonts w:ascii="Arial" w:hAnsi="Arial" w:cs="Arial"/>
          <w:b/>
          <w:bCs/>
          <w:color w:val="auto"/>
          <w:sz w:val="24"/>
          <w:szCs w:val="24"/>
        </w:rPr>
        <w:t>Summary of Ventilation Management</w:t>
      </w:r>
    </w:p>
    <w:p w14:paraId="58F97BDA" w14:textId="031437EF" w:rsidR="00B65F90" w:rsidRDefault="00B65F90" w:rsidP="00B65F90">
      <w:pPr>
        <w:pStyle w:val="Default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Permissive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Hypercapnia</w:t>
      </w:r>
      <w:proofErr w:type="spellEnd"/>
    </w:p>
    <w:p w14:paraId="24EF1563" w14:textId="36584336" w:rsidR="00B65F90" w:rsidRDefault="00B65F90" w:rsidP="00B65F90">
      <w:pPr>
        <w:pStyle w:val="Default"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RR 6 – 8 breaths/min</w:t>
      </w:r>
    </w:p>
    <w:p w14:paraId="0C0852AC" w14:textId="5F18641D" w:rsidR="00B65F90" w:rsidRDefault="00B65F90" w:rsidP="00B65F90">
      <w:pPr>
        <w:pStyle w:val="Default"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Tidal Volume 6cc/kg of IDEAL BODY WEIGHT</w:t>
      </w:r>
    </w:p>
    <w:p w14:paraId="73174754" w14:textId="052AC0BA" w:rsidR="00B65F90" w:rsidRDefault="00B65F90" w:rsidP="00B65F90">
      <w:pPr>
        <w:pStyle w:val="Default"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Peak Flow 90 – 120 L/min</w:t>
      </w:r>
    </w:p>
    <w:p w14:paraId="3CF459ED" w14:textId="5E225731" w:rsidR="00B65F90" w:rsidRDefault="00B65F90" w:rsidP="00B65F90">
      <w:pPr>
        <w:pStyle w:val="Default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Keep Plateau Pressure &lt; 30mmHg</w:t>
      </w:r>
    </w:p>
    <w:p w14:paraId="54305B10" w14:textId="7D14F829" w:rsidR="00B65F90" w:rsidRDefault="00B65F90" w:rsidP="00B65F90">
      <w:pPr>
        <w:pStyle w:val="Default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Paralyze for Ventilator Asynchrony</w:t>
      </w:r>
    </w:p>
    <w:p w14:paraId="176F12CF" w14:textId="76C281F9" w:rsidR="00B65F90" w:rsidRDefault="00B65F90" w:rsidP="00B65F90">
      <w:pPr>
        <w:pStyle w:val="Default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Hemodynamic Instability:</w:t>
      </w:r>
      <w:bookmarkStart w:id="0" w:name="_GoBack"/>
      <w:bookmarkEnd w:id="0"/>
    </w:p>
    <w:p w14:paraId="4EED34F2" w14:textId="7E68788D" w:rsidR="00B65F90" w:rsidRDefault="00B65F90" w:rsidP="00B65F90">
      <w:pPr>
        <w:pStyle w:val="Default"/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Consider Inhalational Anesthetics by anesthesiology</w:t>
      </w:r>
    </w:p>
    <w:p w14:paraId="28812B57" w14:textId="6EF088F6" w:rsidR="00B65F90" w:rsidRDefault="00B65F90" w:rsidP="00B65F90">
      <w:pPr>
        <w:pStyle w:val="Default"/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Consider V-V ECMO if available</w:t>
      </w:r>
    </w:p>
    <w:p w14:paraId="08E5B229" w14:textId="090072FF" w:rsidR="00B65F90" w:rsidRDefault="00B65F90" w:rsidP="00B65F90">
      <w:pPr>
        <w:pStyle w:val="Default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DOPES mnemonic</w:t>
      </w:r>
    </w:p>
    <w:p w14:paraId="1CC33CCE" w14:textId="7E59D382" w:rsidR="00B65F90" w:rsidRDefault="00B65F90" w:rsidP="00B65F90">
      <w:pPr>
        <w:pStyle w:val="Default"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Displacement of tube</w:t>
      </w:r>
    </w:p>
    <w:p w14:paraId="7148510A" w14:textId="36FE8FCD" w:rsidR="00B65F90" w:rsidRDefault="00B65F90" w:rsidP="00B65F90">
      <w:pPr>
        <w:pStyle w:val="Default"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Obstruction of tube</w:t>
      </w:r>
    </w:p>
    <w:p w14:paraId="57140B33" w14:textId="4390A333" w:rsidR="00B65F90" w:rsidRDefault="00B65F90" w:rsidP="00B65F90">
      <w:pPr>
        <w:pStyle w:val="Default"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Pneumothorax</w:t>
      </w:r>
    </w:p>
    <w:p w14:paraId="5EDF7101" w14:textId="73D86F36" w:rsidR="00B65F90" w:rsidRDefault="00B65F90" w:rsidP="00B65F90">
      <w:pPr>
        <w:pStyle w:val="Default"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Equipment Failure</w:t>
      </w:r>
    </w:p>
    <w:p w14:paraId="22E63052" w14:textId="20504C6D" w:rsidR="00B65F90" w:rsidRPr="00B65F90" w:rsidRDefault="00B65F90" w:rsidP="00B65F90">
      <w:pPr>
        <w:pStyle w:val="Default"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Stacked Breaths</w:t>
      </w:r>
    </w:p>
    <w:sectPr w:rsidR="00B65F90" w:rsidRPr="00B65F9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11DD" w14:textId="77777777" w:rsidR="005D1742" w:rsidRDefault="005D1742">
      <w:r>
        <w:separator/>
      </w:r>
    </w:p>
  </w:endnote>
  <w:endnote w:type="continuationSeparator" w:id="0">
    <w:p w14:paraId="56FBA69C" w14:textId="77777777" w:rsidR="005D1742" w:rsidRDefault="005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B138" w14:textId="77777777" w:rsidR="005D1742" w:rsidRDefault="005D174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2011" w14:textId="77777777" w:rsidR="005D1742" w:rsidRDefault="005D1742">
      <w:r>
        <w:separator/>
      </w:r>
    </w:p>
  </w:footnote>
  <w:footnote w:type="continuationSeparator" w:id="0">
    <w:p w14:paraId="19A0DB58" w14:textId="77777777" w:rsidR="005D1742" w:rsidRDefault="005D17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0F1B" w14:textId="77777777" w:rsidR="005D1742" w:rsidRDefault="005D174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F47"/>
    <w:multiLevelType w:val="multilevel"/>
    <w:tmpl w:val="4710986E"/>
    <w:styleLink w:val="Bullet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</w:abstractNum>
  <w:abstractNum w:abstractNumId="1">
    <w:nsid w:val="0ECE214C"/>
    <w:multiLevelType w:val="multilevel"/>
    <w:tmpl w:val="29088FDC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</w:abstractNum>
  <w:abstractNum w:abstractNumId="2">
    <w:nsid w:val="10C32E0F"/>
    <w:multiLevelType w:val="hybridMultilevel"/>
    <w:tmpl w:val="5DB8B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6212"/>
    <w:multiLevelType w:val="hybridMultilevel"/>
    <w:tmpl w:val="543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7502"/>
    <w:multiLevelType w:val="multilevel"/>
    <w:tmpl w:val="18F83BB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</w:abstractNum>
  <w:abstractNum w:abstractNumId="5">
    <w:nsid w:val="1DAB594D"/>
    <w:multiLevelType w:val="hybridMultilevel"/>
    <w:tmpl w:val="756C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6F90"/>
    <w:multiLevelType w:val="hybridMultilevel"/>
    <w:tmpl w:val="9256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07F4"/>
    <w:multiLevelType w:val="hybridMultilevel"/>
    <w:tmpl w:val="8B64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277F"/>
    <w:multiLevelType w:val="multilevel"/>
    <w:tmpl w:val="FA6817C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</w:abstractNum>
  <w:abstractNum w:abstractNumId="9">
    <w:nsid w:val="32243E36"/>
    <w:multiLevelType w:val="multilevel"/>
    <w:tmpl w:val="BC28FA6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</w:abstractNum>
  <w:abstractNum w:abstractNumId="10">
    <w:nsid w:val="403455F7"/>
    <w:multiLevelType w:val="multilevel"/>
    <w:tmpl w:val="69AA1EDC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</w:abstractNum>
  <w:abstractNum w:abstractNumId="11">
    <w:nsid w:val="53897B10"/>
    <w:multiLevelType w:val="hybridMultilevel"/>
    <w:tmpl w:val="B2B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71FC9"/>
    <w:multiLevelType w:val="hybridMultilevel"/>
    <w:tmpl w:val="33D6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A7FD2"/>
    <w:multiLevelType w:val="hybridMultilevel"/>
    <w:tmpl w:val="CAD6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C374B"/>
    <w:multiLevelType w:val="hybridMultilevel"/>
    <w:tmpl w:val="C96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93CE0"/>
    <w:multiLevelType w:val="multilevel"/>
    <w:tmpl w:val="22B4ADE8"/>
    <w:lvl w:ilvl="0">
      <w:start w:val="1"/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Arial" w:eastAsia="Arial" w:hAnsi="Arial" w:cs="Arial"/>
        <w:b/>
        <w:bCs/>
        <w:position w:val="-2"/>
        <w:sz w:val="26"/>
        <w:szCs w:val="26"/>
        <w:rtl w:val="0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2255"/>
    <w:rsid w:val="0016536F"/>
    <w:rsid w:val="0021315A"/>
    <w:rsid w:val="002F56A4"/>
    <w:rsid w:val="00302052"/>
    <w:rsid w:val="005D1742"/>
    <w:rsid w:val="008E39D8"/>
    <w:rsid w:val="009140A1"/>
    <w:rsid w:val="009706B5"/>
    <w:rsid w:val="00974ED8"/>
    <w:rsid w:val="009814B8"/>
    <w:rsid w:val="00AE49A5"/>
    <w:rsid w:val="00B458E7"/>
    <w:rsid w:val="00B52255"/>
    <w:rsid w:val="00B65F90"/>
    <w:rsid w:val="00C85BDB"/>
    <w:rsid w:val="00C87A0B"/>
    <w:rsid w:val="00D15804"/>
    <w:rsid w:val="00D521A7"/>
    <w:rsid w:val="00E175C5"/>
    <w:rsid w:val="00E46A68"/>
    <w:rsid w:val="00F45588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C4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witter.com/EMSwam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246</Words>
  <Characters>1405</Characters>
  <Application>Microsoft Macintosh Word</Application>
  <DocSecurity>0</DocSecurity>
  <Lines>11</Lines>
  <Paragraphs>3</Paragraphs>
  <ScaleCrop>false</ScaleCrop>
  <Company>Skeptics Guide to Emergency Medicine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resaie</cp:lastModifiedBy>
  <cp:revision>8</cp:revision>
  <dcterms:created xsi:type="dcterms:W3CDTF">2015-03-18T15:54:00Z</dcterms:created>
  <dcterms:modified xsi:type="dcterms:W3CDTF">2015-04-23T06:51:00Z</dcterms:modified>
</cp:coreProperties>
</file>