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7CE9" w14:textId="77777777" w:rsidR="002525C5" w:rsidRPr="00077280" w:rsidRDefault="00077280" w:rsidP="00077280">
      <w:pPr>
        <w:jc w:val="center"/>
        <w:rPr>
          <w:rFonts w:ascii="Arial Black" w:hAnsi="Arial Black"/>
          <w:sz w:val="40"/>
          <w:szCs w:val="40"/>
        </w:rPr>
      </w:pPr>
      <w:r w:rsidRPr="00077280">
        <w:rPr>
          <w:rFonts w:ascii="Arial Black" w:hAnsi="Arial Black"/>
          <w:sz w:val="40"/>
          <w:szCs w:val="40"/>
        </w:rPr>
        <w:t>Introduction of REBEL Cast</w:t>
      </w:r>
    </w:p>
    <w:p w14:paraId="7130DEB8" w14:textId="77777777" w:rsidR="00077280" w:rsidRDefault="00077280"/>
    <w:p w14:paraId="7ADD1E25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Welcome to the introductory episode of REBEL Cast.  For those of you who haven’t checked out the website before REBEL EM stands for </w:t>
      </w:r>
      <w:proofErr w:type="spellStart"/>
      <w:r>
        <w:rPr>
          <w:rFonts w:ascii="Arial" w:hAnsi="Arial"/>
          <w:sz w:val="28"/>
          <w:szCs w:val="28"/>
        </w:rPr>
        <w:t>Rezaie’s</w:t>
      </w:r>
      <w:proofErr w:type="spellEnd"/>
      <w:r>
        <w:rPr>
          <w:rFonts w:ascii="Arial" w:hAnsi="Arial"/>
          <w:sz w:val="28"/>
          <w:szCs w:val="28"/>
        </w:rPr>
        <w:t xml:space="preserve"> Evidence Based Evaluation of Literature in Emergency Medicine.</w:t>
      </w:r>
    </w:p>
    <w:p w14:paraId="0FDA6176" w14:textId="77777777" w:rsidR="00077280" w:rsidRDefault="00077280">
      <w:pPr>
        <w:rPr>
          <w:rFonts w:ascii="Arial" w:hAnsi="Arial"/>
          <w:sz w:val="28"/>
          <w:szCs w:val="28"/>
        </w:rPr>
      </w:pPr>
    </w:p>
    <w:p w14:paraId="47D9B49F" w14:textId="77777777" w:rsidR="00077280" w:rsidRPr="00077280" w:rsidRDefault="00077280">
      <w:pPr>
        <w:rPr>
          <w:rFonts w:ascii="Arial" w:hAnsi="Arial"/>
          <w:b/>
          <w:sz w:val="28"/>
          <w:szCs w:val="28"/>
        </w:rPr>
      </w:pPr>
      <w:r w:rsidRPr="00077280">
        <w:rPr>
          <w:rFonts w:ascii="Arial" w:hAnsi="Arial"/>
          <w:b/>
          <w:sz w:val="28"/>
          <w:szCs w:val="28"/>
        </w:rPr>
        <w:t>The Voices of REBEL Cast</w:t>
      </w:r>
    </w:p>
    <w:p w14:paraId="05F31FEA" w14:textId="77777777" w:rsidR="00077280" w:rsidRDefault="00077280">
      <w:pPr>
        <w:rPr>
          <w:rFonts w:ascii="Arial" w:hAnsi="Arial"/>
          <w:sz w:val="28"/>
          <w:szCs w:val="28"/>
        </w:rPr>
      </w:pPr>
    </w:p>
    <w:p w14:paraId="5B1C19EA" w14:textId="77777777" w:rsidR="00077280" w:rsidRDefault="0007728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Salim</w:t>
      </w:r>
      <w:proofErr w:type="spellEnd"/>
      <w:r>
        <w:rPr>
          <w:rFonts w:ascii="Arial" w:hAnsi="Arial"/>
          <w:sz w:val="28"/>
          <w:szCs w:val="28"/>
        </w:rPr>
        <w:t xml:space="preserve"> R. </w:t>
      </w:r>
      <w:proofErr w:type="spellStart"/>
      <w:r>
        <w:rPr>
          <w:rFonts w:ascii="Arial" w:hAnsi="Arial"/>
          <w:sz w:val="28"/>
          <w:szCs w:val="28"/>
        </w:rPr>
        <w:t>Rezaie</w:t>
      </w:r>
      <w:proofErr w:type="spellEnd"/>
      <w:r>
        <w:rPr>
          <w:rFonts w:ascii="Arial" w:hAnsi="Arial"/>
          <w:sz w:val="28"/>
          <w:szCs w:val="28"/>
        </w:rPr>
        <w:t>, MD</w:t>
      </w:r>
    </w:p>
    <w:p w14:paraId="601B11E7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Assistant Residency Director of Emergency Medicine</w:t>
      </w:r>
    </w:p>
    <w:p w14:paraId="098ABA57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Assistant Clinical Professor of Emergency Medicine/Internal Medicine</w:t>
      </w:r>
    </w:p>
    <w:p w14:paraId="2A1B52E7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University of Texas Health Science Center at San Antonio (UTHSCSA)</w:t>
      </w:r>
    </w:p>
    <w:p w14:paraId="754843B4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San Antonio, TX</w:t>
      </w:r>
    </w:p>
    <w:p w14:paraId="705A3DC9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Twitter: @</w:t>
      </w:r>
      <w:proofErr w:type="spellStart"/>
      <w:r>
        <w:rPr>
          <w:rFonts w:ascii="Arial" w:hAnsi="Arial"/>
          <w:sz w:val="28"/>
          <w:szCs w:val="28"/>
        </w:rPr>
        <w:t>srrezaie</w:t>
      </w:r>
      <w:proofErr w:type="spellEnd"/>
    </w:p>
    <w:p w14:paraId="5101295A" w14:textId="77777777" w:rsidR="00077280" w:rsidRDefault="00077280">
      <w:pPr>
        <w:rPr>
          <w:rFonts w:ascii="Arial" w:hAnsi="Arial"/>
          <w:sz w:val="28"/>
          <w:szCs w:val="28"/>
        </w:rPr>
      </w:pPr>
    </w:p>
    <w:p w14:paraId="349C39BD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Matt Astin, MD, MPH</w:t>
      </w:r>
    </w:p>
    <w:p w14:paraId="685FCB8B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Assistant Clinical Professor of Emergency Medicine/Internal Medicine</w:t>
      </w:r>
    </w:p>
    <w:p w14:paraId="3E108311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Mercer University School of Medicine</w:t>
      </w:r>
    </w:p>
    <w:p w14:paraId="1A80E86A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Macon, GA</w:t>
      </w:r>
    </w:p>
    <w:p w14:paraId="5E60D7B0" w14:textId="3BD74433" w:rsidR="00077280" w:rsidRDefault="00F277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Twitter: @</w:t>
      </w:r>
      <w:proofErr w:type="spellStart"/>
      <w:r>
        <w:rPr>
          <w:rFonts w:ascii="Arial" w:hAnsi="Arial"/>
          <w:sz w:val="28"/>
          <w:szCs w:val="28"/>
        </w:rPr>
        <w:t>m</w:t>
      </w:r>
      <w:r w:rsidR="00077280">
        <w:rPr>
          <w:rFonts w:ascii="Arial" w:hAnsi="Arial"/>
          <w:sz w:val="28"/>
          <w:szCs w:val="28"/>
        </w:rPr>
        <w:t>astinmd</w:t>
      </w:r>
      <w:proofErr w:type="spellEnd"/>
    </w:p>
    <w:p w14:paraId="443F6915" w14:textId="77777777" w:rsidR="00077280" w:rsidRDefault="00077280">
      <w:pPr>
        <w:rPr>
          <w:rFonts w:ascii="Arial" w:hAnsi="Arial"/>
          <w:sz w:val="28"/>
          <w:szCs w:val="28"/>
        </w:rPr>
      </w:pPr>
    </w:p>
    <w:p w14:paraId="4FAF24EB" w14:textId="77777777" w:rsidR="00077280" w:rsidRDefault="0007728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Anand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Swaminathan</w:t>
      </w:r>
      <w:proofErr w:type="spellEnd"/>
      <w:r>
        <w:rPr>
          <w:rFonts w:ascii="Arial" w:hAnsi="Arial"/>
          <w:sz w:val="28"/>
          <w:szCs w:val="28"/>
        </w:rPr>
        <w:t>, MD, MPH</w:t>
      </w:r>
    </w:p>
    <w:p w14:paraId="0D28207E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Assistant Residency Director of Emergency Medicine</w:t>
      </w:r>
    </w:p>
    <w:p w14:paraId="5773426F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Assistant Clinical Professor of Emergency Medicine</w:t>
      </w:r>
    </w:p>
    <w:p w14:paraId="7BC89328" w14:textId="77777777" w:rsidR="00077280" w:rsidRDefault="0007728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Bellvue</w:t>
      </w:r>
      <w:proofErr w:type="spellEnd"/>
      <w:r>
        <w:rPr>
          <w:rFonts w:ascii="Arial" w:hAnsi="Arial"/>
          <w:sz w:val="28"/>
          <w:szCs w:val="28"/>
        </w:rPr>
        <w:t>/NYU</w:t>
      </w:r>
    </w:p>
    <w:p w14:paraId="58C268E1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New York, NY</w:t>
      </w:r>
    </w:p>
    <w:p w14:paraId="353E699D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Twitter: @</w:t>
      </w:r>
      <w:proofErr w:type="spellStart"/>
      <w:r>
        <w:rPr>
          <w:rFonts w:ascii="Arial" w:hAnsi="Arial"/>
          <w:sz w:val="28"/>
          <w:szCs w:val="28"/>
        </w:rPr>
        <w:t>EMSwami</w:t>
      </w:r>
      <w:proofErr w:type="spellEnd"/>
    </w:p>
    <w:p w14:paraId="366678C3" w14:textId="77777777" w:rsidR="00077280" w:rsidRDefault="00077280">
      <w:pPr>
        <w:rPr>
          <w:rFonts w:ascii="Arial" w:hAnsi="Arial"/>
          <w:sz w:val="28"/>
          <w:szCs w:val="28"/>
        </w:rPr>
      </w:pPr>
    </w:p>
    <w:p w14:paraId="1433AAAF" w14:textId="77777777" w:rsidR="00077280" w:rsidRDefault="000772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Many of the faculty from the University of Texas Health Science Center at San Antonio</w:t>
      </w:r>
    </w:p>
    <w:p w14:paraId="1D27A6E3" w14:textId="77777777" w:rsidR="00077280" w:rsidRDefault="00077280">
      <w:pPr>
        <w:rPr>
          <w:rFonts w:ascii="Arial" w:hAnsi="Arial"/>
          <w:sz w:val="28"/>
          <w:szCs w:val="28"/>
        </w:rPr>
      </w:pPr>
    </w:p>
    <w:p w14:paraId="153A057E" w14:textId="77777777" w:rsidR="00077280" w:rsidRPr="00655B0D" w:rsidRDefault="00655B0D">
      <w:pPr>
        <w:rPr>
          <w:rFonts w:ascii="Arial" w:hAnsi="Arial"/>
          <w:b/>
          <w:sz w:val="28"/>
          <w:szCs w:val="28"/>
        </w:rPr>
      </w:pPr>
      <w:r w:rsidRPr="00655B0D">
        <w:rPr>
          <w:rFonts w:ascii="Arial" w:hAnsi="Arial"/>
          <w:b/>
          <w:sz w:val="28"/>
          <w:szCs w:val="28"/>
        </w:rPr>
        <w:t>Breakdown of the Podcast</w:t>
      </w:r>
    </w:p>
    <w:p w14:paraId="6DF180FF" w14:textId="77777777" w:rsidR="00655B0D" w:rsidRDefault="00655B0D">
      <w:pPr>
        <w:rPr>
          <w:rFonts w:ascii="Arial" w:hAnsi="Arial"/>
          <w:sz w:val="28"/>
          <w:szCs w:val="28"/>
        </w:rPr>
      </w:pPr>
    </w:p>
    <w:p w14:paraId="45653B5F" w14:textId="77777777" w:rsidR="00DD7A5B" w:rsidRPr="00DD7A5B" w:rsidRDefault="00DD7A5B" w:rsidP="00DD7A5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The podcast will follow a very straightforward format from episode to episode, with evaluation of several papers per month in the following manner:</w:t>
      </w:r>
    </w:p>
    <w:p w14:paraId="57A3893F" w14:textId="77777777" w:rsidR="00DD7A5B" w:rsidRPr="00DD7A5B" w:rsidRDefault="00DD7A5B" w:rsidP="00DD7A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lastRenderedPageBreak/>
        <w:t>Setting of the clinical stage with a clinical question or a hypothetical case</w:t>
      </w:r>
    </w:p>
    <w:p w14:paraId="37D518A5" w14:textId="77777777" w:rsidR="00DD7A5B" w:rsidRPr="00DD7A5B" w:rsidRDefault="00DD7A5B" w:rsidP="00DD7A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Discussion of research going through some of the pertinent results and limitations</w:t>
      </w:r>
    </w:p>
    <w:p w14:paraId="051F34DB" w14:textId="77777777" w:rsidR="00DD7A5B" w:rsidRPr="00DD7A5B" w:rsidRDefault="00DD7A5B" w:rsidP="00DD7A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Evaluation of each paper will end with our clinical take home points and how this should affect your practice</w:t>
      </w:r>
    </w:p>
    <w:p w14:paraId="193B70E8" w14:textId="77777777" w:rsidR="00DD7A5B" w:rsidRPr="00DD7A5B" w:rsidRDefault="00DD7A5B" w:rsidP="00DD7A5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This will not be a long, in-depth review of the design, methods, and statistical analysis of research, but rather brief reviews of what you need to know to deliver the best possible care to your patients.</w:t>
      </w:r>
    </w:p>
    <w:p w14:paraId="1867225D" w14:textId="77777777" w:rsidR="00DD7A5B" w:rsidRPr="00DD7A5B" w:rsidRDefault="00DD7A5B" w:rsidP="00DD7A5B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color w:val="262626"/>
          <w:sz w:val="28"/>
          <w:szCs w:val="28"/>
        </w:rPr>
      </w:pPr>
      <w:r w:rsidRPr="00DD7A5B">
        <w:rPr>
          <w:rFonts w:ascii="Arial" w:hAnsi="Arial" w:cs="Arial"/>
          <w:b/>
          <w:bCs/>
          <w:color w:val="262626"/>
          <w:sz w:val="28"/>
          <w:szCs w:val="28"/>
        </w:rPr>
        <w:t>How can you get papers to us for evaluation?</w:t>
      </w:r>
    </w:p>
    <w:p w14:paraId="479E1876" w14:textId="77777777" w:rsidR="00DD7A5B" w:rsidRPr="00DD7A5B" w:rsidRDefault="00DD7A5B" w:rsidP="00DD7A5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Essentially, there are three ways to get us articles to review:</w:t>
      </w:r>
    </w:p>
    <w:p w14:paraId="171D3612" w14:textId="77777777" w:rsidR="00DD7A5B" w:rsidRPr="00DD7A5B" w:rsidRDefault="00DD7A5B" w:rsidP="00DD7A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Email us at rebelemcast@gmail.com</w:t>
      </w:r>
    </w:p>
    <w:p w14:paraId="56B003CA" w14:textId="00277F13" w:rsidR="00DD7A5B" w:rsidRPr="00DD7A5B" w:rsidRDefault="00DD7A5B" w:rsidP="00DD7A5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8"/>
          <w:szCs w:val="28"/>
        </w:rPr>
      </w:pPr>
      <w:r w:rsidRPr="00DD7A5B">
        <w:rPr>
          <w:rFonts w:ascii="Arial" w:hAnsi="Arial" w:cs="Arial"/>
          <w:color w:val="262626"/>
          <w:sz w:val="28"/>
          <w:szCs w:val="28"/>
        </w:rPr>
        <w:t>Go to the REBEL Cast Page and drop us a line</w:t>
      </w:r>
    </w:p>
    <w:p w14:paraId="64EEA8C0" w14:textId="554EDF45" w:rsidR="00655B0D" w:rsidRPr="00DD7A5B" w:rsidRDefault="00F27708" w:rsidP="00F27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3.      </w:t>
      </w:r>
      <w:r w:rsidR="00DD7A5B" w:rsidRPr="00DD7A5B">
        <w:rPr>
          <w:rFonts w:ascii="Arial" w:hAnsi="Arial" w:cs="Arial"/>
          <w:color w:val="262626"/>
          <w:sz w:val="28"/>
          <w:szCs w:val="28"/>
        </w:rPr>
        <w:t>Hit us up on twitter at: @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srrezaie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>, @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mastinmd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and/or     </w:t>
      </w:r>
      <w:r w:rsidR="00DD7A5B" w:rsidRPr="00DD7A5B">
        <w:rPr>
          <w:rFonts w:ascii="Arial" w:hAnsi="Arial" w:cs="Arial"/>
          <w:color w:val="262626"/>
          <w:sz w:val="28"/>
          <w:szCs w:val="28"/>
        </w:rPr>
        <w:t>@</w:t>
      </w:r>
      <w:proofErr w:type="spellStart"/>
      <w:r w:rsidR="00DD7A5B" w:rsidRPr="00DD7A5B">
        <w:rPr>
          <w:rFonts w:ascii="Arial" w:hAnsi="Arial" w:cs="Arial"/>
          <w:color w:val="262626"/>
          <w:sz w:val="28"/>
          <w:szCs w:val="28"/>
        </w:rPr>
        <w:t>EMSwami</w:t>
      </w:r>
      <w:proofErr w:type="spellEnd"/>
    </w:p>
    <w:p w14:paraId="32CCC02B" w14:textId="77777777" w:rsidR="00077280" w:rsidRDefault="00077280">
      <w:pPr>
        <w:rPr>
          <w:rFonts w:ascii="Arial" w:hAnsi="Arial"/>
          <w:sz w:val="28"/>
          <w:szCs w:val="28"/>
        </w:rPr>
      </w:pPr>
    </w:p>
    <w:p w14:paraId="73F4F31B" w14:textId="77777777" w:rsidR="00077280" w:rsidRPr="00077280" w:rsidRDefault="00077280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077280" w:rsidRPr="00077280" w:rsidSect="00D62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0"/>
    <w:rsid w:val="00077280"/>
    <w:rsid w:val="002525C5"/>
    <w:rsid w:val="00655B0D"/>
    <w:rsid w:val="00D62EC0"/>
    <w:rsid w:val="00DD7A5B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6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resaie</dc:creator>
  <cp:keywords/>
  <dc:description/>
  <cp:lastModifiedBy>Matt Astin</cp:lastModifiedBy>
  <cp:revision>4</cp:revision>
  <dcterms:created xsi:type="dcterms:W3CDTF">2014-06-13T01:24:00Z</dcterms:created>
  <dcterms:modified xsi:type="dcterms:W3CDTF">2014-06-13T11:24:00Z</dcterms:modified>
</cp:coreProperties>
</file>